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4" w:rsidRPr="0015234D" w:rsidRDefault="00D15004" w:rsidP="00F22524">
      <w:pPr>
        <w:pStyle w:val="Heading2"/>
        <w:spacing w:before="120" w:beforeAutospacing="0" w:after="0" w:afterAutospacing="0"/>
        <w:jc w:val="center"/>
        <w:rPr>
          <w:sz w:val="28"/>
          <w:szCs w:val="28"/>
        </w:rPr>
      </w:pPr>
      <w:r w:rsidRPr="0015234D">
        <w:rPr>
          <w:sz w:val="28"/>
          <w:szCs w:val="28"/>
        </w:rPr>
        <w:t>Všeobecné obchodní podmínky a školní řád autoškoly</w:t>
      </w:r>
    </w:p>
    <w:p w:rsidR="00D15004" w:rsidRPr="0015234D" w:rsidRDefault="00D15004" w:rsidP="00F22524">
      <w:pPr>
        <w:pStyle w:val="Heading3"/>
        <w:spacing w:before="240" w:beforeAutospacing="0" w:after="0" w:afterAutospacing="0"/>
        <w:rPr>
          <w:sz w:val="24"/>
          <w:szCs w:val="24"/>
        </w:rPr>
      </w:pPr>
      <w:r w:rsidRPr="0015234D">
        <w:rPr>
          <w:sz w:val="24"/>
          <w:szCs w:val="24"/>
        </w:rPr>
        <w:t>1. Smlouva o výuce a výcviku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 xml:space="preserve">Smlouva o poskytnutí výuky a výcviku mezi autoškolou a žadatelem o řidičské oprávnění (dále jen žadatel) se uzavírá dle zákona </w:t>
      </w:r>
      <w:r w:rsidRPr="008030B1">
        <w:rPr>
          <w:rStyle w:val="Strong"/>
          <w:color w:val="1C1C1C"/>
        </w:rPr>
        <w:t xml:space="preserve">č. </w:t>
      </w:r>
      <w:hyperlink r:id="rId6" w:history="1">
        <w:r w:rsidRPr="008030B1">
          <w:rPr>
            <w:rStyle w:val="Hyperlink"/>
            <w:bCs/>
            <w:color w:val="000000"/>
            <w:u w:val="none"/>
          </w:rPr>
          <w:t>89/2012 Sb.</w:t>
        </w:r>
      </w:hyperlink>
      <w:r w:rsidRPr="008030B1">
        <w:rPr>
          <w:color w:val="000000"/>
        </w:rPr>
        <w:t>,</w:t>
      </w:r>
      <w:r w:rsidRPr="0015234D">
        <w:rPr>
          <w:color w:val="1C1C1C"/>
        </w:rPr>
        <w:t xml:space="preserve"> </w:t>
      </w:r>
      <w:r w:rsidRPr="0015234D">
        <w:t>Občanský zákoník</w:t>
      </w:r>
      <w:r>
        <w:t xml:space="preserve"> </w:t>
      </w:r>
      <w:r w:rsidRPr="0015234D">
        <w:rPr>
          <w:color w:val="1C1C1C"/>
        </w:rPr>
        <w:t>(nový)</w:t>
      </w:r>
      <w:r w:rsidRPr="0015234D">
        <w:t xml:space="preserve"> a zákona </w:t>
      </w:r>
      <w:r>
        <w:t xml:space="preserve">č. </w:t>
      </w:r>
      <w:r w:rsidRPr="0015234D">
        <w:t>247/2000 Sb., o získání a zdokonalování způsobilosti k řízení motorových vozidel, ve znění pozdějších předpisů. Uzavřením smlouvy se rozumí osobní účast žadatele na zápisu do kurzu, na kterém autoškole předá podepsanou žádost o řidičské oprávnění, lékařem potvrzený posudek o zdravotní způsobilosti k řízení motorových vozidel, složí zálohu na kurzovné a zapíše se k výuce a výcviku.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Autoškola se zavazuje na základě takto uzavřené smlouvy poskytnout žadateli teoretickou výuku a praktický výcvik k získání řidičského oprávnění podle zákona a dále zajistit žadateli konání závěrečné zkoušky z odborné způsobilosti. Průběh výuky, výcviku a zkoušky se řídí zákonem č. 247/2000 sb. ve znění pozdějších předpisů (dále jen zákon). Obsah výuky a výcviku se řídí prováděcí vyhláškou č. 167/2002 Sb. (dále jen „vyhláška").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rPr>
          <w:u w:val="single"/>
        </w:rPr>
        <w:t>Podmínky přijetí k výuce a výcviku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Provozovatel autoškoly přijme k výuce a výcviku k získání řidičského oprávnění osobu, která splňuje zákonem stanovené podmínky. Žadatel uzavřením smlouvy potvrzuje, že je srozuměn s obchodními podmínkami a školním řádem autoškoly.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2. Cena a kurzovné</w:t>
      </w:r>
    </w:p>
    <w:p w:rsidR="00D15004" w:rsidRPr="0015234D" w:rsidRDefault="00D15004" w:rsidP="0015234D">
      <w:pPr>
        <w:pStyle w:val="NormalWeb"/>
        <w:spacing w:before="120" w:beforeAutospacing="0" w:after="0" w:afterAutospacing="0"/>
        <w:jc w:val="both"/>
      </w:pPr>
      <w:r w:rsidRPr="0015234D">
        <w:t>Výše kurzovného pro jednotlivé druhy výuky výcviku je upravena platným ceníkem, umístěným v provozovně autoškoly. Cena na webu je cenou orientační. Zveřejněné ceny mohou být autoškolou sníženy, nebo dohodou s žadatelem individuálně upraveny.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Kurzovné lze přednostně uhradit v hotovosti proti předání daňového dokladu. Při výjimečně dohodnuté platně bankovním převodem je identifikací platby jméno žadatele. V případě splátkového režimu bude žadateli vždy umožněno absolvovat tolik praktických jízd, kolik jich bude mít aktuálně uhrazeno (výcvik musí být předplacen).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Kurzovné musí být v plné výši uhrazeno nejpozději jeden den před ukončením výcviku poslední vyučovací hodinou v praktické jízdě. Pokud nebude kurzovné uhrazeno, vyhrazuje si autoškola právo neukončit výcvik do doby, než žadatel splní své závazky vůči autoškole.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  <w:rPr>
          <w:b/>
        </w:rPr>
      </w:pPr>
      <w:r w:rsidRPr="0015234D">
        <w:rPr>
          <w:b/>
        </w:rPr>
        <w:t>3. Odstoupení od smlouvy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Odstoupení od smlouvy je možné ze strany žadatele i autoškoly. Oznámení o předčasném ukončení výcviku musí být druhé straně vždy předáno v písemné podobě. Odstoupení se považuje za právně účinné dnem následujícím po dni doručení písemného odstoupení od smlouvy, nebo okamžikem sepsání dohody o předčasném ukončení výcviku.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V případě předčasného ukončení výcviku bude provedeno na základě předložených dokladů vyúčtování výcviku a výuky. Došlo-li při splácení kurzovného k přeplatku, autoškola jej žadateli vrátí. Došlo-li k nedoplatku, je žadatel povinen kurzovné doplatit. Na požádání žadateli autoškola v termínu dle dohody, nejpozději však do 30 dnů, vystaví doklad o absolvované výuce a výcviku.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4. Odstoupení od smlouvy ze strany autoškoly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Autoškola si vyh</w:t>
      </w:r>
      <w:r>
        <w:t>razuje právo nezahájit výcvik a</w:t>
      </w:r>
      <w:r w:rsidRPr="0015234D">
        <w:t>nebo nepokračovat v již zahájeném výcviku, pokud žadatel pozbyl zdravotní způsobilosti k řízení motorových vozidel, byl mu vysloven správním orgánem anebo soudem trest zákazu řízení motorových vozidel, během výcviku zvlášť hrubým způsobem opakovaně porušuje pokyny učitele a tím ohrožuje bezpečnost silničního provozu, majetek autoškoly nebo život a zdraví ostatních účastníků silničního provozu, anebo se opakovaně bez řádné omluvy nedostavil na objednanou hodinu praktického výcviku, nebo plánovanou teoretickou výuku.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Pokud bude žadateli vysloven zákaz řízení motorových vozidel v průběhu kurzu, je povinen o tom neprodleně autoškolu informovat. V takovém případě se považuje výcvik za ukončený ze strany žadatele, nebude-li možné po dohodě mezi žadatelem a autoškolou po jeho přerušení a po ukončení zákazu v rámci zákonných podmínek ve výcviku pokračovat.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5. Odstoupení od smlouvy ze strany žadatele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Žadatel má právo odstoupit od smlouvy v případě oprávněné stížnosti orgánům státního odborného dozoru, nebo bez udání důvodu. Autoškole v případě předčasného ukončení výuky a výcviku ze strany žadatele vzniká nárok na uhrazení nákladů na provedený výcvik a dále na smluvní pokutu ve výši 1.000 Kč. Smluvní pokuta bude zaúčtována do závěrečného vyúčtování kurzovného.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6. Zanechání studia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Pokud uplynula od poslední cvičné jízdy anebo od ukončení teoretické výuky doba přesahující 6 měsíců, ve které se žadatel nezúčastnil bez předchozího jednání s autoškolou žádného druhu výuky ani výcviku, a v této době nepožádal autoškolu o ukončení, ani o přerušení anebo odklad dalšího výcviku, vyhrazuje si autoškola právo považovat takové jednání za zanechání studia. V takovém případě, nebude-li dohodnuto jinak, bude výcvik autoškolou ukončen a nevyčerpané školné nebude vraceno.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7. Praktický výcvik v řízení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Vyučovací hodina trvá 45 minut. Volba jedno nebo dvouhodinového vyučovacího celku je na rozhodnutí učitele s přihlédnutím k průběhu vyučovacího procesu a jeho potřebám, a schopnostem žadatele. Výcvik v praktické jízdě objednává žák u jemu přiděleného učitele. Neúčast omlouvá žák nejméně 24 hodin předem. Místo střídání a nástupu praktické jízdy může učitel přizpůsobit potřebě autoškoly i žadatele. Základem úspěšné spolupráce je vzájemná komunikace.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Žadatel se zavazuje, že se ke cvičné jízdě i závěrečné zkoušce dostaví ve stavu, kdy jeho způsobilost nebude dle platných právních norem vyloučena např. požitím alkoholu, návykové látky apod. V případě, že žadatel způsobí autoškole škodu ve stavu vylučujícím způsobilost k řízení motorového vozidla, nese plnou odpovědnost za její náhradu.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8. Závěrečné zkoušky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Termín ukončení výcviku určuje autoškola a termín závěrečné zkoušky na žádost autoškoly zkušební komisař.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Autoškola si vyhrazuje právo nepředvést k první, ani opakované zkoušce žadatele, který se bez řádné omluvy nedostavil na předchozí zkoušku, neuhradil stanovený poplatek, a dále žadatele, jehož nedostatečná úroveň odborné způsobilosti vylučuje úspěšné složení zkoušky, a žadatel neučinil žádný krok ke zvýšení své odborné způsobilosti např. pokračovacím výcvikem nebo konzultací.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9. Pojištění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V cenách výcviku je zahrnuto zákonné pojištění odpovědnosti za škody způsobené provoze</w:t>
      </w:r>
      <w:r>
        <w:t>m motorového vozidla, se kterým</w:t>
      </w:r>
      <w:r w:rsidRPr="0015234D">
        <w:t xml:space="preserve"> je prováděn výcvik.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10. Reklamace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 xml:space="preserve">Žadatel má právo spotřebitele na uplatnění výhrad k poskytovaným službám, například pro porušování objemu poskytované výuky a výcviku, nebo nepedagogickém jednání pracovníků autoškoly a porušování etiky. Orgánem veřejného státního dozoru je v takovém případě příslušný dopravně správní útvar místně příslušné obce s rozšířenou působnosti. Za vadu </w:t>
      </w:r>
      <w:r>
        <w:t>služby</w:t>
      </w:r>
      <w:r w:rsidRPr="0015234D">
        <w:t xml:space="preserve"> a důvod k reklamaci se zásadně nepovažuje neprospěch žadatele při závěrečné zkoušce.</w:t>
      </w:r>
    </w:p>
    <w:p w:rsidR="00D15004" w:rsidRPr="0015234D" w:rsidRDefault="00D15004" w:rsidP="00F22524">
      <w:pPr>
        <w:pStyle w:val="Heading3"/>
        <w:spacing w:before="120" w:beforeAutospacing="0" w:after="0" w:afterAutospacing="0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5234D">
        <w:rPr>
          <w:sz w:val="24"/>
          <w:szCs w:val="24"/>
        </w:rPr>
        <w:t>. Závěrečná ustanovení</w:t>
      </w:r>
    </w:p>
    <w:p w:rsidR="00D15004" w:rsidRPr="0015234D" w:rsidRDefault="00D15004" w:rsidP="00F22524">
      <w:pPr>
        <w:pStyle w:val="NormalWeb"/>
        <w:spacing w:before="120" w:beforeAutospacing="0" w:after="0" w:afterAutospacing="0"/>
        <w:jc w:val="both"/>
      </w:pPr>
      <w:r w:rsidRPr="0015234D">
        <w:t>Autoškola podle možností vyhoví přání žadatele na úpravu studijního plánu a osobu učitele. Provozovatel autoškoly si vyhrazuje právo učitele žadateli určit. Pokud žadatel nesouhlasí s jakýmkoli rozhodnutím učitele, může se obrátit k provozovateli autoškoly. Pokud žadatel nesouhlasí s rozhodnutím vedení autoškoly, má právo absolvovat další výcvik a zkoušku ve kterékoli jiné autoškole v České republice. V takovém případě se výuka a výcvik ukončí podle pravidel pro odstoupení od smlouvy ze strany žadatele.</w:t>
      </w:r>
    </w:p>
    <w:p w:rsidR="00D15004" w:rsidRPr="0015234D" w:rsidRDefault="00D15004" w:rsidP="00F22524">
      <w:pPr>
        <w:jc w:val="both"/>
        <w:rPr>
          <w:sz w:val="24"/>
          <w:szCs w:val="24"/>
        </w:rPr>
      </w:pPr>
    </w:p>
    <w:p w:rsidR="00D15004" w:rsidRPr="0015234D" w:rsidRDefault="00D15004" w:rsidP="00F22524">
      <w:pPr>
        <w:jc w:val="both"/>
        <w:rPr>
          <w:sz w:val="24"/>
          <w:szCs w:val="24"/>
        </w:rPr>
      </w:pPr>
      <w:r w:rsidRPr="0015234D">
        <w:rPr>
          <w:sz w:val="24"/>
          <w:szCs w:val="24"/>
        </w:rPr>
        <w:t>Olomouc, únor 2014</w:t>
      </w:r>
    </w:p>
    <w:p w:rsidR="00D15004" w:rsidRPr="0015234D" w:rsidRDefault="00D15004" w:rsidP="0015234D">
      <w:pPr>
        <w:ind w:left="5103"/>
        <w:jc w:val="both"/>
        <w:rPr>
          <w:sz w:val="24"/>
          <w:szCs w:val="24"/>
        </w:rPr>
      </w:pPr>
      <w:r w:rsidRPr="0015234D">
        <w:rPr>
          <w:sz w:val="24"/>
          <w:szCs w:val="24"/>
        </w:rPr>
        <w:t>AUTOŠKOLA Lumír Rosek</w:t>
      </w:r>
    </w:p>
    <w:sectPr w:rsidR="00D15004" w:rsidRPr="0015234D" w:rsidSect="0024461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04" w:rsidRDefault="00D15004" w:rsidP="0035719A">
      <w:pPr>
        <w:spacing w:after="0" w:line="240" w:lineRule="auto"/>
      </w:pPr>
      <w:r>
        <w:separator/>
      </w:r>
    </w:p>
  </w:endnote>
  <w:endnote w:type="continuationSeparator" w:id="0">
    <w:p w:rsidR="00D15004" w:rsidRDefault="00D15004" w:rsidP="003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04" w:rsidRDefault="00D1500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15004" w:rsidRDefault="00D15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04" w:rsidRDefault="00D15004" w:rsidP="0035719A">
      <w:pPr>
        <w:spacing w:after="0" w:line="240" w:lineRule="auto"/>
      </w:pPr>
      <w:r>
        <w:separator/>
      </w:r>
    </w:p>
  </w:footnote>
  <w:footnote w:type="continuationSeparator" w:id="0">
    <w:p w:rsidR="00D15004" w:rsidRDefault="00D15004" w:rsidP="0035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9A"/>
    <w:rsid w:val="00000AB1"/>
    <w:rsid w:val="00007F9A"/>
    <w:rsid w:val="000D08A3"/>
    <w:rsid w:val="00130CE5"/>
    <w:rsid w:val="00145ECF"/>
    <w:rsid w:val="0015234D"/>
    <w:rsid w:val="0024461C"/>
    <w:rsid w:val="002E209A"/>
    <w:rsid w:val="002F6D11"/>
    <w:rsid w:val="0035719A"/>
    <w:rsid w:val="005A3224"/>
    <w:rsid w:val="006E60E1"/>
    <w:rsid w:val="007C46D1"/>
    <w:rsid w:val="007F04DA"/>
    <w:rsid w:val="008030B1"/>
    <w:rsid w:val="00815FDF"/>
    <w:rsid w:val="008B3C1C"/>
    <w:rsid w:val="00941E17"/>
    <w:rsid w:val="009676BA"/>
    <w:rsid w:val="00975730"/>
    <w:rsid w:val="009B0AC7"/>
    <w:rsid w:val="00AD4999"/>
    <w:rsid w:val="00B2219A"/>
    <w:rsid w:val="00D15004"/>
    <w:rsid w:val="00D329E2"/>
    <w:rsid w:val="00D6752D"/>
    <w:rsid w:val="00DD5DF9"/>
    <w:rsid w:val="00DF0223"/>
    <w:rsid w:val="00DF4617"/>
    <w:rsid w:val="00E62DDE"/>
    <w:rsid w:val="00F22524"/>
    <w:rsid w:val="00F30BA8"/>
    <w:rsid w:val="00F60EA4"/>
    <w:rsid w:val="00F735B3"/>
    <w:rsid w:val="00FA644D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71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rsid w:val="0035719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35719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19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719A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719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rsid w:val="003571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719A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571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5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1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nezneni.cz/zakon/89-2012-sb-obcansky-zakoni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1067</Words>
  <Characters>6297</Characters>
  <Application>Microsoft Office Outlook</Application>
  <DocSecurity>0</DocSecurity>
  <Lines>0</Lines>
  <Paragraphs>0</Paragraphs>
  <ScaleCrop>false</ScaleCrop>
  <Company>Státní zemědělský intervenční fond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a školní řád autoškoly</dc:title>
  <dc:subject/>
  <dc:creator>Vladimír Pazdera</dc:creator>
  <cp:keywords/>
  <dc:description/>
  <cp:lastModifiedBy>ross</cp:lastModifiedBy>
  <cp:revision>2</cp:revision>
  <dcterms:created xsi:type="dcterms:W3CDTF">2014-02-27T13:02:00Z</dcterms:created>
  <dcterms:modified xsi:type="dcterms:W3CDTF">2014-02-27T13:02:00Z</dcterms:modified>
</cp:coreProperties>
</file>